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5F5F5"/>
        </w:rPr>
        <w:t>书评大赛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《资治通鉴》：以史为鉴的政治智慧与历史长卷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    《资治通鉴》作为中国史学经典巨著，由司马光主编，以编年体形式记载了上起战国下迄五代的漫长历史进程。这部著作蕴含着丰富的政治、军事、文化等多方面的历史信息与深刻思想，其价值不仅在于记录历史事件，更在于为后世提供了无尽的启示与思考，具有极高的史学地位与深远的影响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在政治思想方面，《资治通鉴》深刻地反映了中国古代的政治理念与治国之道。它着重记载了众多政治人物的言行事迹、政治决策的制定与实施过程，通过对这些内容的呈现，探讨了君主如何治理国家、如何选拔任用人才、如何处理君臣关系以及如何应对政治危机等一系列关键政治问题。书中强调君主应当具备贤明、睿智、仁慈等品德，以天下苍生为念，施行仁政，如唐太宗李世民开创“贞观之治”的事迹便体现了君主贤能对于国家繁荣稳定的重要性。同时，对于臣子而言，忠诚、正直、有才能且能妥善辅佐君主也是至关重要的品质。此外，《资治通鉴》还深入探讨了政治制度的演变与得失，如中央集权与地方分权的平衡、官僚制度的运行机制等，为后世政治家在制度建设与改革方面提供了丰富的历史借鉴。例如，书中对于秦汉以来的郡县制与分封制的争论与实践的记载，使读者能够清晰地看到不同制度在不同历史时期的优劣与影响，从而促使人们思考如何构建更为合理有效的政治制度架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 军事战略与战争描写是《资治通鉴》的又一重要亮点。它详细记载了许多著名的战役，如长平之战、赤壁之战等，生动地描绘了战争的背景、双方的战略战术部署、战争过程中的关键决策以及战争的最终结果与影响。通过这些战争记载，读者可以深入了解古代军事战略思想的发展与应用，如孙子兵法中的“知己知彼，百战不殆”等理念在实际战争中的体现。同时，也能够看到战争与政治、经济、外交等因素之间的紧密联系，一场战争的胜负往往不仅仅取决于军事力量的对比，还与国家的政治稳定、经济实力、外交策略等诸多方面息息相关。例如，赤壁之战中孙刘联军之所以能够以弱胜强，除了军事上的巧妙谋划与英勇作战外，还得益于孙刘双方的政治联盟以及正确的外交策略，成功地联合了各方力量共同对抗曹操。这些军事记载为后世军事研究、军事战略制定以及军事人才培养提供了丰富的案例教材与理论源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 从文化与社会层面来看，《资治通鉴》反映了当时社会的风俗民情、文化传统、科技发展等多方面的情况。它记载了不同朝代的礼仪制度、宗教信仰、文学艺术成就等，展现了中国古代文化的多元性与丰富性。例如，书中对于唐代诗歌繁荣景象的侧面反映，使读者能够感受到当时文化艺术的高度发展与社会文化氛围的浓厚。同时，也记录了一些社会变革与民生问题，如土地制度的变迁、农民起义的爆发等，揭示了社会矛盾的产生与发展过程，体现了历史发展的复杂性与多样性。这些内容有助于我们深入了解古代社会的结构与运行机制，理解文化传承与社会变迁之间的相互关系，从而为研究中国古代社会文化史提供了珍贵的资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然而，《资治通鉴》作为一部封建时代的史学著作，也不可避免地存在一定的局限性。其编撰目的主要是为封建统治者提供借鉴，因此在思想上带有明显的封建正统观念与等级观念，对于农民起义等反抗封建统治的行为多有贬抑之词。在历史观上，也受到当时儒家思想的主导，强调天命史观与英雄史观，对于历史发展的动力与规律的认识存在一定的片面性。但尽管如此，这些局限性并不能掩盖其巨大的史学价值与思想光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 综上所述，《资治通鉴》犹如一部宏大的历史长卷，全面而深刻地展现了中国古代历史的丰富多彩与复杂多变。它以其严谨的史学编撰、深刻的政治思想、精彩的军事记载以及丰富的文化社会内容，成为中国史学宝库中的璀璨明珠。在当今时代，我们依然能够从这部著作中汲取智慧与力量，以史为鉴，更好地理解历史发展的规律，思考当代社会面临的各种问题，为国家的治理、社会的发展以及人类文明的进步提供有益的参考与启示。无论是对于历史研究者、政治决策者还是广大历史文化爱好者来说，《资治通鉴》都具有不可替代的重要价值，它将永远在中国历史文化的长河中熠熠生辉，持续散发着其独特的魅力与影响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Mzk3MDkxYWFkYzBkZTNjNjMxYWQ5MDg3YTZhN2EifQ=="/>
  </w:docVars>
  <w:rsids>
    <w:rsidRoot w:val="064A3076"/>
    <w:rsid w:val="064A3076"/>
    <w:rsid w:val="14433963"/>
    <w:rsid w:val="4C7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2886</Words>
  <Characters>2990</Characters>
  <Lines>0</Lines>
  <Paragraphs>0</Paragraphs>
  <TotalTime>0</TotalTime>
  <ScaleCrop>false</ScaleCrop>
  <LinksUpToDate>false</LinksUpToDate>
  <CharactersWithSpaces>3072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2024-11-25T03:09:00Z</dcterms:created>
  <dc:creator>大飞</dc:creator>
  <cp:lastModifiedBy>卢日月</cp:lastModifiedBy>
  <dcterms:modified xsi:type="dcterms:W3CDTF">2024-12-13T01:42:08Z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507D3E6E41A5419298C06CFDC69C2FFB_13</vt:lpwstr>
  </property>
</Properties>
</file>